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1139CEC0" w14:textId="38C65AC5" w:rsidRDefault="005A133E" w:rsidP="008611B5">
      <w:pPr>
        <w:pStyle w:val="a9"/>
      </w:pPr>
      <w:r>
        <w:t>10 июля 2026</w:t>
      </w:r>
    </w:p>
    <w:p w14:paraId="71BD6481" w14:textId="6A00E009" w:rsidRDefault="00FA1D20" w:rsidP="008611B5">
      <w:pPr>
        <w:pStyle w:val="ab"/>
      </w:pPr>
      <w:r>
        <w:t>Онлайн заседание дискуссионного клуба онкологов "Персонализированная терапия онкологического пациента: от биомаркеров к клиническим исследованиям"</w:t>
      </w:r>
    </w:p>
    <w:p w14:paraId="09C59104" w14:textId="77777777" w:rsidRDefault="006D05D5" w:rsidP="006D05D5"/>
    <w:p w14:paraId="7B590C82" w14:textId="77777777" w:rsidRDefault="006D05D5" w:rsidP="006D05D5">
      <w:pPr>
        <w:pStyle w:val="ad"/>
      </w:pPr>
      <w:r>
        <w:t>Программа конференции</w:t>
      </w:r>
    </w:p>
    <w:tbl>
      <w:tblPr>
        <w:tblStyle w:val="a6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8760"/>
      </w:tblGrid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15:30–15:40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Нерешенные вопросы терапии немелкоклеточного рака легкого</w:t>
            </w:r>
          </w:p>
          <w:p w14:paraId="6DA4934B" w14:textId="2CADACF3" w:rsidRDefault="005A133E" w:rsidP="00FA1D20">
            <w:r>
              <w:t>Волков Никита Михайлович, к.м.н. заместитель директора по химиотерапевтическому и радиотерапевтическому лечению Санкт-Петербургского клинического научно-практического центра специализированных видов медицинской помощи (онкологический) им. Н.П. Напалкова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15:40–16:05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алгоритм молекулярно-генетической диагностики НМРЛ : как не упустить терапевтические возможности</w:t>
            </w:r>
          </w:p>
          <w:p w14:paraId="6DA4934B" w14:textId="2CADACF3" w:rsidRDefault="005A133E" w:rsidP="00FA1D20">
            <w:r>
              <w:t>Имянитов Евгений Наумович, проф., член-корреспондент РАН, заведующий научным отделом биологии опухолевого роста, врач-генетик ФГБУ «НМИЦ онкологии им. Н.Н. Петрова» Минздрава России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16:05–16:30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Терапия НМРЛ с мутацией KRAS G12C: взгляд через призму исследований</w:t>
            </w:r>
          </w:p>
          <w:p w14:paraId="6DA4934B" w14:textId="2CADACF3" w:rsidRDefault="005A133E" w:rsidP="00FA1D20">
            <w:r>
              <w:t>Моисеенко Федор Владимирович, д.м.н., заведующий отделением противоопухолевой лекарственной терапии №1 Санкт-Петербургского клинического научно-практического центра специализированных видов медицинской помощи (онкологический) им. Н.П. Напалкова. Научный сотрудник научного отдела инновационных методов терапевтической онкологии и реабилитации ФГБУ «НМИЦ онкологии им. Н.Н. Петрова» Минздрава России. Доцент кафедры онкологии ГБОУ ВПО «Северо-Западный государственный медицинский университет им. И.И. Мечникова» Минздрава РФ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16:30–16:50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Возможные последовательности лекарственной терапии НМРЛ с активирующими мутациями EGFR</w:t>
            </w:r>
          </w:p>
          <w:p w14:paraId="6DA4934B" w14:textId="2CADACF3" w:rsidRDefault="005A133E" w:rsidP="00FA1D20">
            <w:r>
              <w:t>Жабина Альбина Сергеевна, к.м.н., заведующая отделением централизованного разведения химиотерапевтических препаратов Санкт-Петербургского клинического научно-практического центра специализированных видов медицинской помощи (онкологический) имени Н.П. Напалкова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16:50–17:10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Факторы, определяющие выбор тактики лечения при прогрессировании фоне 1й линии терапии у больных НМРЛ с мутацией EGFR</w:t>
            </w:r>
          </w:p>
          <w:p w14:paraId="6DA4934B" w14:textId="2CADACF3" w:rsidRDefault="005A133E" w:rsidP="00FA1D20">
            <w:r>
              <w:t>Оганесян Ани Погосовна, к.м.н., врач-онколог отделения химиотерапии №1 Санкт-Петербургского клинического научно-практического центра специализированных видов медицинской помощи (онкологический) им. Н.П. Напалкова. Санкт-Петербург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17:10–17:30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Дискуссия, результаты и выводы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17:30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Закрытие мероприятия</w:t>
            </w:r>
          </w:p>
        </w:tc>
      </w:tr>
    </w:tbl>
    <w:p w14:paraId="4C96A588" w14:textId="77777777" w:rsidRDefault="00BD4657">
      <w:pPr>
        <w:rPr>
          <w:rFonts w:ascii="Times New Roman" w:hAnsi="Times New Roman"/>
          <w:sz w:val="20"/>
          <w:szCs w:val="20"/>
        </w:rPr>
      </w:pPr>
    </w:p>
    <w:p w14:paraId="4A592AAC" w14:textId="77777777" w:rsidRDefault="00DB20DA">
      <w:pPr>
        <w:rPr>
          <w:rFonts w:ascii="Times New Roman" w:hAnsi="Times New Roman"/>
          <w:sz w:val="20"/>
          <w:szCs w:val="20"/>
        </w:rPr>
      </w:pPr>
    </w:p>
    <w:p w14:paraId="59C6E146" w14:textId="77777777" w:rsidRDefault="004C4C6F">
      <w:pPr>
        <w:rPr>
          <w:b/>
        </w:rPr>
      </w:pPr>
      <w:r>
        <w:br w:type="page"/>
      </w:r>
    </w:p>
    <w:p w14:paraId="6034684B" w14:textId="77777777" w:rsidRDefault="00253A41" w:rsidP="006D05D5">
      <w:pPr>
        <w:pStyle w:val="ad"/>
      </w:pPr>
      <w:r>
        <w:t>Оргкомитет благодарит за оказанную поддержку</w:t>
      </w:r>
    </w:p>
    <w:p w14:paraId="5591E7C7" w14:textId="77777777" w:rsidRDefault="006D05D5" w:rsidP="00CE472C">
      <w:pPr>
        <w:spacing w:line="600" w:lineRule="auto"/>
        <w:jc w:val="center"/>
      </w:pPr>
      <w:r>
        <w:t/>
      </w:r>
    </w:p>
    <w:sectPr w:rsidSect="005A13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0EB8C" w14:textId="77777777" w:rsidR="00E15827" w:rsidRDefault="00E15827" w:rsidP="008B787A">
      <w:pPr>
        <w:spacing w:after="0" w:line="240" w:lineRule="auto"/>
      </w:pPr>
      <w:r>
        <w:separator/>
      </w:r>
    </w:p>
  </w:endnote>
  <w:endnote w:type="continuationSeparator" w:id="0">
    <w:p w14:paraId="37256BE7" w14:textId="77777777" w:rsidR="00E15827" w:rsidRDefault="00E15827" w:rsidP="008B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076CB" w14:textId="77777777" w:rsidRDefault="009807C6">
    <w:pPr>
      <w:pStyle w:val="af1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000F20" w14:textId="77777777" w:rsidRDefault="009807C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4463" w14:textId="77777777" w:rsidR="00E15827" w:rsidRDefault="00E15827" w:rsidP="008B787A">
      <w:pPr>
        <w:spacing w:after="0" w:line="240" w:lineRule="auto"/>
      </w:pPr>
      <w:r>
        <w:separator/>
      </w:r>
    </w:p>
  </w:footnote>
  <w:footnote w:type="continuationSeparator" w:id="0">
    <w:p w14:paraId="44F95DE2" w14:textId="77777777" w:rsidR="00E15827" w:rsidRDefault="00E15827" w:rsidP="008B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94DC5"/>
    <w:multiLevelType w:val="hybridMultilevel"/>
    <w:tmpl w:val="8306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7C"/>
    <w:rsid w:val="00023FE1"/>
    <w:rsid w:val="0002412B"/>
    <w:rsid w:val="00024A9E"/>
    <w:rsid w:val="00050E8A"/>
    <w:rsid w:val="00094EFA"/>
    <w:rsid w:val="000B2954"/>
    <w:rsid w:val="000B2DB6"/>
    <w:rsid w:val="000C3BDA"/>
    <w:rsid w:val="000C5299"/>
    <w:rsid w:val="00114E31"/>
    <w:rsid w:val="00146E87"/>
    <w:rsid w:val="001A0DE5"/>
    <w:rsid w:val="001A6322"/>
    <w:rsid w:val="001A6A28"/>
    <w:rsid w:val="001C48ED"/>
    <w:rsid w:val="0020201D"/>
    <w:rsid w:val="00216305"/>
    <w:rsid w:val="002250E3"/>
    <w:rsid w:val="00253A41"/>
    <w:rsid w:val="0027675B"/>
    <w:rsid w:val="00290360"/>
    <w:rsid w:val="002A6C80"/>
    <w:rsid w:val="002F00A6"/>
    <w:rsid w:val="00307835"/>
    <w:rsid w:val="003277B1"/>
    <w:rsid w:val="003B367B"/>
    <w:rsid w:val="003D0EE6"/>
    <w:rsid w:val="003E2147"/>
    <w:rsid w:val="0044145F"/>
    <w:rsid w:val="00471A9E"/>
    <w:rsid w:val="004737FB"/>
    <w:rsid w:val="004C4C6F"/>
    <w:rsid w:val="004D2FB9"/>
    <w:rsid w:val="004E5340"/>
    <w:rsid w:val="00545269"/>
    <w:rsid w:val="00571F97"/>
    <w:rsid w:val="005739DA"/>
    <w:rsid w:val="005810DF"/>
    <w:rsid w:val="005A133E"/>
    <w:rsid w:val="005B2493"/>
    <w:rsid w:val="005D5022"/>
    <w:rsid w:val="006042EB"/>
    <w:rsid w:val="00650ED9"/>
    <w:rsid w:val="00692C88"/>
    <w:rsid w:val="006D05D5"/>
    <w:rsid w:val="006D39D3"/>
    <w:rsid w:val="006E79BB"/>
    <w:rsid w:val="006F1CE9"/>
    <w:rsid w:val="007311E5"/>
    <w:rsid w:val="00734588"/>
    <w:rsid w:val="007410EB"/>
    <w:rsid w:val="00751A42"/>
    <w:rsid w:val="007762A6"/>
    <w:rsid w:val="007845D2"/>
    <w:rsid w:val="007D7F1F"/>
    <w:rsid w:val="007E3FAE"/>
    <w:rsid w:val="0080322F"/>
    <w:rsid w:val="0081777E"/>
    <w:rsid w:val="0082618B"/>
    <w:rsid w:val="008367E9"/>
    <w:rsid w:val="008551F0"/>
    <w:rsid w:val="008611B5"/>
    <w:rsid w:val="00862E5C"/>
    <w:rsid w:val="00886152"/>
    <w:rsid w:val="008965C6"/>
    <w:rsid w:val="008B787A"/>
    <w:rsid w:val="00900FBB"/>
    <w:rsid w:val="009260BC"/>
    <w:rsid w:val="00935CC3"/>
    <w:rsid w:val="0095680E"/>
    <w:rsid w:val="00970DFF"/>
    <w:rsid w:val="0097648A"/>
    <w:rsid w:val="009807C6"/>
    <w:rsid w:val="009A3627"/>
    <w:rsid w:val="009A39F2"/>
    <w:rsid w:val="009A3C28"/>
    <w:rsid w:val="009D1EF3"/>
    <w:rsid w:val="009E0912"/>
    <w:rsid w:val="00A0117C"/>
    <w:rsid w:val="00A16AC8"/>
    <w:rsid w:val="00A52EAB"/>
    <w:rsid w:val="00A827F7"/>
    <w:rsid w:val="00AA01FE"/>
    <w:rsid w:val="00AB18EB"/>
    <w:rsid w:val="00AB395A"/>
    <w:rsid w:val="00AB78F2"/>
    <w:rsid w:val="00AD3A1E"/>
    <w:rsid w:val="00AE6396"/>
    <w:rsid w:val="00AF7D6E"/>
    <w:rsid w:val="00B07266"/>
    <w:rsid w:val="00B17F38"/>
    <w:rsid w:val="00B47A8B"/>
    <w:rsid w:val="00B57739"/>
    <w:rsid w:val="00B84EBC"/>
    <w:rsid w:val="00B87228"/>
    <w:rsid w:val="00B948AA"/>
    <w:rsid w:val="00BA107C"/>
    <w:rsid w:val="00BA5B34"/>
    <w:rsid w:val="00BB2AE4"/>
    <w:rsid w:val="00BB2F8C"/>
    <w:rsid w:val="00BD1333"/>
    <w:rsid w:val="00BD4657"/>
    <w:rsid w:val="00BE047A"/>
    <w:rsid w:val="00C17814"/>
    <w:rsid w:val="00C21F72"/>
    <w:rsid w:val="00C46F47"/>
    <w:rsid w:val="00C61853"/>
    <w:rsid w:val="00C73091"/>
    <w:rsid w:val="00C81E95"/>
    <w:rsid w:val="00C8315F"/>
    <w:rsid w:val="00C83746"/>
    <w:rsid w:val="00CB4016"/>
    <w:rsid w:val="00CB44A1"/>
    <w:rsid w:val="00CD59A5"/>
    <w:rsid w:val="00CE472C"/>
    <w:rsid w:val="00D003A0"/>
    <w:rsid w:val="00D34FDF"/>
    <w:rsid w:val="00D46617"/>
    <w:rsid w:val="00D56552"/>
    <w:rsid w:val="00DA5FFC"/>
    <w:rsid w:val="00DB20DA"/>
    <w:rsid w:val="00DD46FC"/>
    <w:rsid w:val="00DE2FF7"/>
    <w:rsid w:val="00DF70E2"/>
    <w:rsid w:val="00E15827"/>
    <w:rsid w:val="00E35285"/>
    <w:rsid w:val="00EA24E6"/>
    <w:rsid w:val="00EB3C56"/>
    <w:rsid w:val="00EC20B2"/>
    <w:rsid w:val="00EC2AAB"/>
    <w:rsid w:val="00ED4E25"/>
    <w:rsid w:val="00F476BF"/>
    <w:rsid w:val="00F51164"/>
    <w:rsid w:val="00F70138"/>
    <w:rsid w:val="00F8481E"/>
    <w:rsid w:val="00F860C9"/>
    <w:rsid w:val="00FA1D20"/>
    <w:rsid w:val="00FA661B"/>
    <w:rsid w:val="00FB0036"/>
    <w:rsid w:val="00FB1071"/>
    <w:rsid w:val="00FB46F1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C350"/>
  <w15:docId w15:val="{2683942E-E87B-4179-84E7-B12AA1F0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33E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7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rsid w:val="00BD465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5A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писание лекции"/>
    <w:basedOn w:val="a"/>
    <w:link w:val="a8"/>
    <w:qFormat/>
    <w:rsid w:val="005A133E"/>
    <w:pPr>
      <w:spacing w:before="120" w:after="120" w:line="240" w:lineRule="auto"/>
    </w:pPr>
    <w:rPr>
      <w:sz w:val="20"/>
      <w:lang w:val="en-US"/>
    </w:rPr>
  </w:style>
  <w:style w:type="paragraph" w:customStyle="1" w:styleId="a9">
    <w:name w:val="Дата мероприятия"/>
    <w:basedOn w:val="a"/>
    <w:link w:val="aa"/>
    <w:qFormat/>
    <w:rsid w:val="008611B5"/>
    <w:pPr>
      <w:jc w:val="center"/>
    </w:pPr>
    <w:rPr>
      <w:b/>
      <w:lang w:val="en-US"/>
    </w:rPr>
  </w:style>
  <w:style w:type="character" w:customStyle="1" w:styleId="a8">
    <w:name w:val="Описание лекции Знак"/>
    <w:basedOn w:val="a0"/>
    <w:link w:val="a7"/>
    <w:rsid w:val="005A133E"/>
    <w:rPr>
      <w:rFonts w:ascii="Calibri" w:eastAsia="Calibri" w:hAnsi="Calibri" w:cs="Times New Roman"/>
      <w:sz w:val="20"/>
      <w:lang w:val="en-US"/>
    </w:rPr>
  </w:style>
  <w:style w:type="paragraph" w:customStyle="1" w:styleId="ab">
    <w:name w:val="Название мероприятия"/>
    <w:basedOn w:val="a"/>
    <w:link w:val="ac"/>
    <w:qFormat/>
    <w:rsid w:val="008611B5"/>
    <w:pPr>
      <w:spacing w:after="0"/>
      <w:jc w:val="center"/>
    </w:pPr>
    <w:rPr>
      <w:rFonts w:ascii="Times New Roman" w:hAnsi="Times New Roman"/>
      <w:b/>
      <w:sz w:val="28"/>
      <w:szCs w:val="24"/>
      <w:u w:val="single"/>
      <w:lang w:val="en-US"/>
    </w:rPr>
  </w:style>
  <w:style w:type="character" w:customStyle="1" w:styleId="aa">
    <w:name w:val="Дата мероприятия Знак"/>
    <w:basedOn w:val="a0"/>
    <w:link w:val="a9"/>
    <w:rsid w:val="008611B5"/>
    <w:rPr>
      <w:rFonts w:ascii="Calibri" w:eastAsia="Calibri" w:hAnsi="Calibri" w:cs="Times New Roman"/>
      <w:b/>
      <w:sz w:val="24"/>
      <w:lang w:val="en-US"/>
    </w:rPr>
  </w:style>
  <w:style w:type="character" w:customStyle="1" w:styleId="ac">
    <w:name w:val="Название мероприятия Знак"/>
    <w:basedOn w:val="a0"/>
    <w:link w:val="ab"/>
    <w:rsid w:val="008611B5"/>
    <w:rPr>
      <w:rFonts w:ascii="Times New Roman" w:eastAsia="Calibri" w:hAnsi="Times New Roman" w:cs="Times New Roman"/>
      <w:b/>
      <w:sz w:val="28"/>
      <w:szCs w:val="24"/>
      <w:u w:val="single"/>
      <w:lang w:val="en-US"/>
    </w:rPr>
  </w:style>
  <w:style w:type="paragraph" w:customStyle="1" w:styleId="ad">
    <w:name w:val="Заголовок программы"/>
    <w:basedOn w:val="a"/>
    <w:link w:val="ae"/>
    <w:qFormat/>
    <w:rsid w:val="006D05D5"/>
    <w:pPr>
      <w:jc w:val="center"/>
    </w:pPr>
    <w:rPr>
      <w:b/>
    </w:rPr>
  </w:style>
  <w:style w:type="character" w:customStyle="1" w:styleId="ae">
    <w:name w:val="Заголовок программы Знак"/>
    <w:basedOn w:val="a0"/>
    <w:link w:val="ad"/>
    <w:rsid w:val="006D05D5"/>
    <w:rPr>
      <w:rFonts w:ascii="Calibri" w:eastAsia="Calibri" w:hAnsi="Calibri" w:cs="Times New Roman"/>
      <w:b/>
      <w:sz w:val="24"/>
    </w:rPr>
  </w:style>
  <w:style w:type="paragraph" w:styleId="af">
    <w:name w:val="header"/>
    <w:basedOn w:val="a"/>
    <w:link w:val="af0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787A"/>
    <w:rPr>
      <w:rFonts w:ascii="Calibri" w:eastAsia="Calibri" w:hAnsi="Calibri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787A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DEXP1;OpenTBS 1.12.1</dc:creator>
  <cp:lastModifiedBy>m510728</cp:lastModifiedBy>
  <cp:revision>110</cp:revision>
  <dcterms:created xsi:type="dcterms:W3CDTF">2017-03-26T14:04:00Z</dcterms:created>
  <dcterms:modified xsi:type="dcterms:W3CDTF">2021-11-22T12:37:00Z</dcterms:modified>
</cp:coreProperties>
</file>