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 xml:space="preserve">
  <w:body>
    <w:p w14:paraId="1139CEC0" w14:textId="38C65AC5" w:rsidRDefault="005A133E" w:rsidP="008611B5">
      <w:pPr>
        <w:pStyle w:val="a9"/>
      </w:pPr>
      <w:r>
        <w:t>10 октября 2026</w:t>
      </w:r>
    </w:p>
    <w:p w14:paraId="71BD6481" w14:textId="6A00E009" w:rsidRDefault="00FA1D20" w:rsidP="008611B5">
      <w:pPr>
        <w:pStyle w:val="ab"/>
      </w:pPr>
      <w:r>
        <w:t>IV Ежегодная образовательная сестринская конференция  «Сестринское дело в онкологии»: совместная работа врача и сестры</w:t>
      </w:r>
    </w:p>
    <w:p w14:paraId="09C59104" w14:textId="77777777" w:rsidRDefault="006D05D5" w:rsidP="006D05D5"/>
    <w:p w14:paraId="7B590C82" w14:textId="77777777" w:rsidRDefault="006D05D5" w:rsidP="006D05D5">
      <w:pPr>
        <w:pStyle w:val="ad"/>
      </w:pPr>
      <w:r>
        <w:t>Программа конференции</w:t>
      </w:r>
    </w:p>
    <w:tbl>
      <w:tblPr>
        <w:tblStyle w:val="a6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8760"/>
      </w:tblGrid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08:15 – 09:00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Регистрация участников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09:00 – 09:30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Торжественное открытие конференции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09:30 – 09:50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Роль среднего медицинского персонала в судьбе гистологического материала пациента</w:t>
            </w:r>
          </w:p>
          <w:p w14:paraId="6DA4934B" w14:textId="2CADACF3" w:rsidRDefault="005A133E" w:rsidP="00FA1D20">
            <w:r>
              <w:t>Константинов Алексей Сергеевич, к.м.н., врач-патологоанатом Санкт-Петербургского клинического научно-практического центра специализированных видов медицинской помощи (онкологический) имени Н.П. Напалкова. Ассистент кафедры патологической анатомии факультета дополнительного профессионального образования ЧОУВО «Санкт-Петербургский медико-социальный институт».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09:50 – 10:00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10:00 – 10:20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Важность оценки функционального статуса онкологического пациента до, вовремя и после лечения: совместный доклад врача-кардиолога и старшей сестры</w:t>
            </w:r>
          </w:p>
          <w:p w14:paraId="1B497F47" w14:textId="7011E34E" w:rsidRDefault="005A133E" w:rsidP="005A133E">
            <w:pPr>
              <w:pStyle w:val="a7"/>
            </w:pPr>
            <w:r>
              <w:t>Пищулов Константин Анатольевич, к.м.н., врач-кардиолог Санкт-Петербургского клинического научно-практического центра специализированных видов медицинской помощи (онкологический) имени Н.П. Напалкова. Санкт-Петербург</w:t>
            </w:r>
          </w:p>
          <w:p w14:paraId="6DA4934B" w14:textId="2CADACF3" w:rsidRDefault="005A133E" w:rsidP="00FA1D20">
            <w:r>
              <w:t>Житенева Елена Артуровна старшая сестра отделения ФДиТ Санкт-Петербургского клинического научно-практического центра специализированных видов медицинской помощи (онкологический) имени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10:20 – 10:30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10:30 – 10:50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Экстренная эндоскопическая помощь при лечении онкологических заболеваний: роль медицинской сестры</w:t>
            </w:r>
          </w:p>
          <w:p w14:paraId="6DA4934B" w14:textId="2CADACF3" w:rsidRDefault="005A133E" w:rsidP="00FA1D20">
            <w:r>
              <w:t>Аванесян Альбина Арташевна, к.м.н., заведующий отделением эндоскопии Санкт-Петербургского клинического научно-практического центра специализированных видов медицинской помощи (онкологический) имени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10:50 – 11:00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11:00 – 11:20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Взаимодействие врача и сестры при назначении и проведении специализированного лекарственного лечения</w:t>
            </w:r>
          </w:p>
          <w:p w14:paraId="1B497F47" w14:textId="7011E34E" w:rsidRDefault="005A133E" w:rsidP="005A133E">
            <w:pPr>
              <w:pStyle w:val="a7"/>
            </w:pPr>
            <w:r>
              <w:t>Чубенко Вячеслав Андреевич, к.м.н., заведующий отделением химиотерапии Санкт-Петербургского клинического научно-практического центра специализированных видов медицинской помощи (онкологический) им. Н.П. Напалкова. Санкт-Петербург</w:t>
            </w:r>
          </w:p>
          <w:p w14:paraId="6DA4934B" w14:textId="2CADACF3" w:rsidRDefault="005A133E" w:rsidP="00FA1D20">
            <w:r>
              <w:t>Федотова Екатерина Николевна, процедурная сестра химиотерапевтического отделения Санкт-Петербургского клинического научно-практического центра специализированных видов медицинской помощи (онкологический) им.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11:20 – 11:30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обсуждение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11:30 – 12:00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Закрытые системы в онкология. Награждение победителей конкурса</w:t>
            </w:r>
          </w:p>
          <w:p w14:paraId="1B497F47" w14:textId="7011E34E" w:rsidRDefault="005A133E" w:rsidP="005A133E">
            <w:pPr>
              <w:pStyle w:val="a7"/>
            </w:pPr>
            <w:r>
              <w:t>Лекция при поддержке ООО «Б.Браун Медикал» (не входит в НМО)</w:t>
            </w:r>
          </w:p>
          <w:p w14:paraId="6DA4934B" w14:textId="2CADACF3" w:rsidRDefault="005A133E" w:rsidP="00FA1D20">
            <w:r>
              <w:t>Гусева Ирина Александровна, главная медицинская сестра клиники высоких технологий «Белоостров». Преподаватель ЧОУ ДПО «Академия медицинского образования им. Ф.И. Иноземцева».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12:00 – 12:30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Кофе-брейк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12:30 – 12:50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Побочные эффекты лучевой терапии с применением цетуксимаба у пациентов со злокачественными опухолями головы и шеи: клинический случай</w:t>
            </w:r>
          </w:p>
          <w:p w14:paraId="1B497F47" w14:textId="7011E34E" w:rsidRDefault="005A133E" w:rsidP="005A133E">
            <w:pPr>
              <w:pStyle w:val="a7"/>
            </w:pPr>
            <w:r>
              <w:t>Мирьяна Гаврилович, главная медицинская сестра Института онкологии и радиологии Сербии, Белград. Сербия</w:t>
            </w:r>
          </w:p>
          <w:p w14:paraId="6DA4934B" w14:textId="2CADACF3" w:rsidRDefault="005A133E" w:rsidP="00FA1D20">
            <w:r>
              <w:t>Елисавета Видосавлевич, старшая операционная сестра Института онкологии и радиологии Сербии, Белград. Сербия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12:50 – 13:00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обсуждения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13:00 – 13:20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Особенности установки и ухода за порт-системами: совместный доклад врача-онколога и медицинской сестры</w:t>
            </w:r>
          </w:p>
          <w:p w14:paraId="6DA4934B" w14:textId="2CADACF3" w:rsidRDefault="005A133E" w:rsidP="00FA1D20">
            <w:r>
              <w:t>Петров Никита Андреевич, врач-хирург отделения рентгенохирургических методов диагностики и лечения Санкт-Петербургского клинического научно-практического центра специализированных видов медицинской помощи (онкологический) им. Н.П. Напалкова. Санкт-Петербург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13:20 – 13:30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обсуждения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13:30 – 13:50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Комплексный уход за пожилыми онкологическими пациентами: основа онкологического сестринского дела</w:t>
            </w:r>
          </w:p>
          <w:p w14:paraId="1B497F47" w14:textId="7011E34E" w:rsidRDefault="005A133E" w:rsidP="005A133E">
            <w:pPr>
              <w:pStyle w:val="a7"/>
            </w:pPr>
            <w:r>
              <w:t>Дайами Алонсо Креспо магистр наук, специалист по онкологическому сестринскому делу (медицинская сестра) Института онкологии и радиологии Гаваны. Республика Куба</w:t>
            </w:r>
          </w:p>
          <w:p w14:paraId="6DA4934B" w14:textId="2CADACF3" w:rsidRDefault="005A133E" w:rsidP="00FA1D20">
            <w:r>
              <w:t>Даниэль Мартинес Авила, д.м.н., специалист медицинской онкологии (врач-онколог) Института онкологии и радиологии Гаваны. Республика Куба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13:50 – 14:00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и обсуждения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14:00 – 14:30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Сателлит Атекс и награждение победителей конкурса</w:t>
            </w:r>
          </w:p>
          <w:p w14:paraId="1B497F47" w14:textId="7011E34E" w:rsidRDefault="005A133E" w:rsidP="005A133E">
            <w:pPr>
              <w:pStyle w:val="a7"/>
            </w:pPr>
            <w:r>
              <w:t>Лекция при поддержке «Атекс» (не входит в НМО)</w:t>
            </w:r>
          </w:p>
          <w:p w14:paraId="6DA4934B" w14:textId="2CADACF3" w:rsidRDefault="005A133E" w:rsidP="00FA1D20">
            <w:r>
              <w:t>Уточняется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14:30 – 15:00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Доклад победитель студенческой постерной сессии</w:t>
            </w:r>
          </w:p>
        </w:tc>
      </w:tr>
      <w:tr w14:paraId="5DB38F8B" w14:textId="77777777" w:rsidTr="00650ED9">
        <w:tc>
          <w:tcPr>
            <w:tcW w:w="1696" w:type="dxa"/>
          </w:tcPr>
          <w:p w14:paraId="2241D110" w14:textId="580A8C83" w:rsidRDefault="00B57739" w:rsidP="00751A42">
            <w:pPr>
              <w:jc w:val="right"/>
            </w:pPr>
            <w:r>
              <w:t>15:00</w:t>
            </w:r>
          </w:p>
        </w:tc>
        <w:tc>
          <w:tcPr>
            <w:tcW w:w="8760" w:type="dxa"/>
          </w:tcPr>
          <w:p w14:paraId="51FE13C6" w14:textId="58117B03" w:rsidRDefault="005A133E" w:rsidP="005A133E">
            <w:pPr>
              <w:rPr>
                <w:b/>
                <w:bCs/>
              </w:rPr>
            </w:pPr>
            <w:r>
              <w:rPr>
                <w:b/>
                <w:bCs/>
              </w:rPr>
              <w:t>Закрытие конференции</w:t>
            </w:r>
          </w:p>
        </w:tc>
      </w:tr>
    </w:tbl>
    <w:p w14:paraId="4C96A588" w14:textId="77777777" w:rsidRDefault="00BD4657">
      <w:pPr>
        <w:rPr>
          <w:rFonts w:ascii="Times New Roman" w:hAnsi="Times New Roman"/>
          <w:sz w:val="20"/>
          <w:szCs w:val="20"/>
        </w:rPr>
      </w:pPr>
    </w:p>
    <w:p w14:paraId="4A592AAC" w14:textId="77777777" w:rsidRDefault="00DB20DA">
      <w:pPr>
        <w:rPr>
          <w:rFonts w:ascii="Times New Roman" w:hAnsi="Times New Roman"/>
          <w:sz w:val="20"/>
          <w:szCs w:val="20"/>
        </w:rPr>
      </w:pPr>
    </w:p>
    <w:p w14:paraId="59C6E146" w14:textId="77777777" w:rsidRDefault="004C4C6F">
      <w:pPr>
        <w:rPr>
          <w:b/>
        </w:rPr>
      </w:pPr>
      <w:r>
        <w:br w:type="page"/>
      </w:r>
    </w:p>
    <w:p w14:paraId="6034684B" w14:textId="77777777" w:rsidRDefault="00253A41" w:rsidP="006D05D5">
      <w:pPr>
        <w:pStyle w:val="ad"/>
      </w:pPr>
      <w:r>
        <w:t>Оргкомитет благодарит за оказанную поддержку</w:t>
      </w:r>
    </w:p>
    <w:p w14:paraId="5591E7C7" w14:textId="77777777" w:rsidRDefault="006D05D5" w:rsidP="00CE472C">
      <w:pPr>
        <w:spacing w:line="600" w:lineRule="auto"/>
        <w:jc w:val="center"/>
      </w:pPr>
      <w:r>
        <w:t/>
      </w:r>
      <w:r>
        <w:drawing>
          <wp:inline distT="0" distB="0" distL="0" distR="0" wp14:anchorId="5E061E8D" wp14:editId="2BCEE077">
            <wp:extent cx="393367" cy="457200"/>
            <wp:effectExtent l="0" t="0" r="8890" b="0"/>
            <wp:docPr id="2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opentbs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3491" cy="4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drawing>
          <wp:inline distT="0" distB="0" distL="0" distR="0" wp14:anchorId="5E061E8D" wp14:editId="2BCEE077">
            <wp:extent cx="725714" cy="457200"/>
            <wp:effectExtent l="0" t="0" r="8890" b="0"/>
            <wp:docPr id="3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opentbs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5944" cy="4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sectPr w:rsidSect="005A133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0EB8C" w14:textId="77777777" w:rsidR="00E15827" w:rsidRDefault="00E15827" w:rsidP="008B787A">
      <w:pPr>
        <w:spacing w:after="0" w:line="240" w:lineRule="auto"/>
      </w:pPr>
      <w:r>
        <w:separator/>
      </w:r>
    </w:p>
  </w:endnote>
  <w:endnote w:type="continuationSeparator" w:id="0">
    <w:p w14:paraId="37256BE7" w14:textId="77777777" w:rsidR="00E15827" w:rsidRDefault="00E15827" w:rsidP="008B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076CB" w14:textId="77777777" w:rsidRDefault="009807C6">
    <w:pPr>
      <w:pStyle w:val="af1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6C000F20" w14:textId="77777777" w:rsidRDefault="009807C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54463" w14:textId="77777777" w:rsidR="00E15827" w:rsidRDefault="00E15827" w:rsidP="008B787A">
      <w:pPr>
        <w:spacing w:after="0" w:line="240" w:lineRule="auto"/>
      </w:pPr>
      <w:r>
        <w:separator/>
      </w:r>
    </w:p>
  </w:footnote>
  <w:footnote w:type="continuationSeparator" w:id="0">
    <w:p w14:paraId="44F95DE2" w14:textId="77777777" w:rsidR="00E15827" w:rsidRDefault="00E15827" w:rsidP="008B7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94DC5"/>
    <w:multiLevelType w:val="hybridMultilevel"/>
    <w:tmpl w:val="8306E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7C"/>
    <w:rsid w:val="00023FE1"/>
    <w:rsid w:val="0002412B"/>
    <w:rsid w:val="00024A9E"/>
    <w:rsid w:val="00050E8A"/>
    <w:rsid w:val="00094EFA"/>
    <w:rsid w:val="000B2954"/>
    <w:rsid w:val="000B2DB6"/>
    <w:rsid w:val="000C3BDA"/>
    <w:rsid w:val="000C5299"/>
    <w:rsid w:val="00114E31"/>
    <w:rsid w:val="00146E87"/>
    <w:rsid w:val="001A0DE5"/>
    <w:rsid w:val="001A6322"/>
    <w:rsid w:val="001A6A28"/>
    <w:rsid w:val="001C48ED"/>
    <w:rsid w:val="0020201D"/>
    <w:rsid w:val="00216305"/>
    <w:rsid w:val="002250E3"/>
    <w:rsid w:val="00253A41"/>
    <w:rsid w:val="0027675B"/>
    <w:rsid w:val="00290360"/>
    <w:rsid w:val="002A6C80"/>
    <w:rsid w:val="002F00A6"/>
    <w:rsid w:val="00307835"/>
    <w:rsid w:val="003277B1"/>
    <w:rsid w:val="003B367B"/>
    <w:rsid w:val="003D0EE6"/>
    <w:rsid w:val="003E2147"/>
    <w:rsid w:val="0044145F"/>
    <w:rsid w:val="00471A9E"/>
    <w:rsid w:val="004737FB"/>
    <w:rsid w:val="004C4C6F"/>
    <w:rsid w:val="004D2FB9"/>
    <w:rsid w:val="004E5340"/>
    <w:rsid w:val="00545269"/>
    <w:rsid w:val="00571F97"/>
    <w:rsid w:val="005739DA"/>
    <w:rsid w:val="005810DF"/>
    <w:rsid w:val="005A133E"/>
    <w:rsid w:val="005B2493"/>
    <w:rsid w:val="005D5022"/>
    <w:rsid w:val="006042EB"/>
    <w:rsid w:val="00650ED9"/>
    <w:rsid w:val="00692C88"/>
    <w:rsid w:val="006D05D5"/>
    <w:rsid w:val="006D39D3"/>
    <w:rsid w:val="006E79BB"/>
    <w:rsid w:val="006F1CE9"/>
    <w:rsid w:val="007311E5"/>
    <w:rsid w:val="00734588"/>
    <w:rsid w:val="007410EB"/>
    <w:rsid w:val="00751A42"/>
    <w:rsid w:val="007762A6"/>
    <w:rsid w:val="007845D2"/>
    <w:rsid w:val="007D7F1F"/>
    <w:rsid w:val="007E3FAE"/>
    <w:rsid w:val="0080322F"/>
    <w:rsid w:val="0081777E"/>
    <w:rsid w:val="0082618B"/>
    <w:rsid w:val="008367E9"/>
    <w:rsid w:val="008551F0"/>
    <w:rsid w:val="008611B5"/>
    <w:rsid w:val="00862E5C"/>
    <w:rsid w:val="00886152"/>
    <w:rsid w:val="008965C6"/>
    <w:rsid w:val="008B787A"/>
    <w:rsid w:val="00900FBB"/>
    <w:rsid w:val="009260BC"/>
    <w:rsid w:val="00935CC3"/>
    <w:rsid w:val="0095680E"/>
    <w:rsid w:val="00970DFF"/>
    <w:rsid w:val="0097648A"/>
    <w:rsid w:val="009807C6"/>
    <w:rsid w:val="009A3627"/>
    <w:rsid w:val="009A39F2"/>
    <w:rsid w:val="009A3C28"/>
    <w:rsid w:val="009D1EF3"/>
    <w:rsid w:val="009E0912"/>
    <w:rsid w:val="00A0117C"/>
    <w:rsid w:val="00A16AC8"/>
    <w:rsid w:val="00A52EAB"/>
    <w:rsid w:val="00A827F7"/>
    <w:rsid w:val="00AA01FE"/>
    <w:rsid w:val="00AB18EB"/>
    <w:rsid w:val="00AB395A"/>
    <w:rsid w:val="00AB78F2"/>
    <w:rsid w:val="00AD3A1E"/>
    <w:rsid w:val="00AE6396"/>
    <w:rsid w:val="00AF7D6E"/>
    <w:rsid w:val="00B07266"/>
    <w:rsid w:val="00B17F38"/>
    <w:rsid w:val="00B47A8B"/>
    <w:rsid w:val="00B57739"/>
    <w:rsid w:val="00B84EBC"/>
    <w:rsid w:val="00B87228"/>
    <w:rsid w:val="00B948AA"/>
    <w:rsid w:val="00BA107C"/>
    <w:rsid w:val="00BA5B34"/>
    <w:rsid w:val="00BB2AE4"/>
    <w:rsid w:val="00BB2F8C"/>
    <w:rsid w:val="00BD1333"/>
    <w:rsid w:val="00BD4657"/>
    <w:rsid w:val="00BE047A"/>
    <w:rsid w:val="00C17814"/>
    <w:rsid w:val="00C21F72"/>
    <w:rsid w:val="00C46F47"/>
    <w:rsid w:val="00C61853"/>
    <w:rsid w:val="00C73091"/>
    <w:rsid w:val="00C81E95"/>
    <w:rsid w:val="00C8315F"/>
    <w:rsid w:val="00C83746"/>
    <w:rsid w:val="00CB4016"/>
    <w:rsid w:val="00CB44A1"/>
    <w:rsid w:val="00CD59A5"/>
    <w:rsid w:val="00CE472C"/>
    <w:rsid w:val="00D003A0"/>
    <w:rsid w:val="00D34FDF"/>
    <w:rsid w:val="00D46617"/>
    <w:rsid w:val="00D56552"/>
    <w:rsid w:val="00DA5FFC"/>
    <w:rsid w:val="00DB20DA"/>
    <w:rsid w:val="00DD46FC"/>
    <w:rsid w:val="00DE2FF7"/>
    <w:rsid w:val="00DF70E2"/>
    <w:rsid w:val="00E15827"/>
    <w:rsid w:val="00E35285"/>
    <w:rsid w:val="00EA24E6"/>
    <w:rsid w:val="00EB3C56"/>
    <w:rsid w:val="00EC20B2"/>
    <w:rsid w:val="00EC2AAB"/>
    <w:rsid w:val="00ED4E25"/>
    <w:rsid w:val="00F476BF"/>
    <w:rsid w:val="00F51164"/>
    <w:rsid w:val="00F70138"/>
    <w:rsid w:val="00F8481E"/>
    <w:rsid w:val="00F860C9"/>
    <w:rsid w:val="00FA1D20"/>
    <w:rsid w:val="00FA661B"/>
    <w:rsid w:val="00FB0036"/>
    <w:rsid w:val="00FB1071"/>
    <w:rsid w:val="00FB46F1"/>
    <w:rsid w:val="00FE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C350"/>
  <w15:docId w15:val="{2683942E-E87B-4179-84E7-B12AA1F0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33E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7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rsid w:val="00BD465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5A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писание лекции"/>
    <w:basedOn w:val="a"/>
    <w:link w:val="a8"/>
    <w:qFormat/>
    <w:rsid w:val="005A133E"/>
    <w:pPr>
      <w:spacing w:before="120" w:after="120" w:line="240" w:lineRule="auto"/>
    </w:pPr>
    <w:rPr>
      <w:sz w:val="20"/>
      <w:lang w:val="en-US"/>
    </w:rPr>
  </w:style>
  <w:style w:type="paragraph" w:customStyle="1" w:styleId="a9">
    <w:name w:val="Дата мероприятия"/>
    <w:basedOn w:val="a"/>
    <w:link w:val="aa"/>
    <w:qFormat/>
    <w:rsid w:val="008611B5"/>
    <w:pPr>
      <w:jc w:val="center"/>
    </w:pPr>
    <w:rPr>
      <w:b/>
      <w:lang w:val="en-US"/>
    </w:rPr>
  </w:style>
  <w:style w:type="character" w:customStyle="1" w:styleId="a8">
    <w:name w:val="Описание лекции Знак"/>
    <w:basedOn w:val="a0"/>
    <w:link w:val="a7"/>
    <w:rsid w:val="005A133E"/>
    <w:rPr>
      <w:rFonts w:ascii="Calibri" w:eastAsia="Calibri" w:hAnsi="Calibri" w:cs="Times New Roman"/>
      <w:sz w:val="20"/>
      <w:lang w:val="en-US"/>
    </w:rPr>
  </w:style>
  <w:style w:type="paragraph" w:customStyle="1" w:styleId="ab">
    <w:name w:val="Название мероприятия"/>
    <w:basedOn w:val="a"/>
    <w:link w:val="ac"/>
    <w:qFormat/>
    <w:rsid w:val="008611B5"/>
    <w:pPr>
      <w:spacing w:after="0"/>
      <w:jc w:val="center"/>
    </w:pPr>
    <w:rPr>
      <w:rFonts w:ascii="Times New Roman" w:hAnsi="Times New Roman"/>
      <w:b/>
      <w:sz w:val="28"/>
      <w:szCs w:val="24"/>
      <w:u w:val="single"/>
      <w:lang w:val="en-US"/>
    </w:rPr>
  </w:style>
  <w:style w:type="character" w:customStyle="1" w:styleId="aa">
    <w:name w:val="Дата мероприятия Знак"/>
    <w:basedOn w:val="a0"/>
    <w:link w:val="a9"/>
    <w:rsid w:val="008611B5"/>
    <w:rPr>
      <w:rFonts w:ascii="Calibri" w:eastAsia="Calibri" w:hAnsi="Calibri" w:cs="Times New Roman"/>
      <w:b/>
      <w:sz w:val="24"/>
      <w:lang w:val="en-US"/>
    </w:rPr>
  </w:style>
  <w:style w:type="character" w:customStyle="1" w:styleId="ac">
    <w:name w:val="Название мероприятия Знак"/>
    <w:basedOn w:val="a0"/>
    <w:link w:val="ab"/>
    <w:rsid w:val="008611B5"/>
    <w:rPr>
      <w:rFonts w:ascii="Times New Roman" w:eastAsia="Calibri" w:hAnsi="Times New Roman" w:cs="Times New Roman"/>
      <w:b/>
      <w:sz w:val="28"/>
      <w:szCs w:val="24"/>
      <w:u w:val="single"/>
      <w:lang w:val="en-US"/>
    </w:rPr>
  </w:style>
  <w:style w:type="paragraph" w:customStyle="1" w:styleId="ad">
    <w:name w:val="Заголовок программы"/>
    <w:basedOn w:val="a"/>
    <w:link w:val="ae"/>
    <w:qFormat/>
    <w:rsid w:val="006D05D5"/>
    <w:pPr>
      <w:jc w:val="center"/>
    </w:pPr>
    <w:rPr>
      <w:b/>
    </w:rPr>
  </w:style>
  <w:style w:type="character" w:customStyle="1" w:styleId="ae">
    <w:name w:val="Заголовок программы Знак"/>
    <w:basedOn w:val="a0"/>
    <w:link w:val="ad"/>
    <w:rsid w:val="006D05D5"/>
    <w:rPr>
      <w:rFonts w:ascii="Calibri" w:eastAsia="Calibri" w:hAnsi="Calibri" w:cs="Times New Roman"/>
      <w:b/>
      <w:sz w:val="24"/>
    </w:rPr>
  </w:style>
  <w:style w:type="paragraph" w:styleId="af">
    <w:name w:val="header"/>
    <w:basedOn w:val="a"/>
    <w:link w:val="af0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B787A"/>
    <w:rPr>
      <w:rFonts w:ascii="Calibri" w:eastAsia="Calibri" w:hAnsi="Calibri" w:cs="Times New Roman"/>
      <w:sz w:val="24"/>
    </w:rPr>
  </w:style>
  <w:style w:type="paragraph" w:styleId="af1">
    <w:name w:val="footer"/>
    <w:basedOn w:val="a"/>
    <w:link w:val="af2"/>
    <w:uiPriority w:val="99"/>
    <w:unhideWhenUsed/>
    <w:rsid w:val="008B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B787A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opentbs1" Type="http://schemas.openxmlformats.org/officeDocument/2006/relationships/image" Target="media/opentbs_added_1.png"/><Relationship Id="opentbs2" Type="http://schemas.openxmlformats.org/officeDocument/2006/relationships/image" Target="media/opentbs_added_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DEXP1;OpenTBS 1.12.1</dc:creator>
  <cp:lastModifiedBy>m510728</cp:lastModifiedBy>
  <cp:revision>110</cp:revision>
  <dcterms:created xsi:type="dcterms:W3CDTF">2017-03-26T14:04:00Z</dcterms:created>
  <dcterms:modified xsi:type="dcterms:W3CDTF">2021-11-22T12:37:00Z</dcterms:modified>
</cp:coreProperties>
</file>