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 xml:space="preserve">
  <w:body>
    <w:p w14:paraId="1139CEC0" w14:textId="38C65AC5" w:rsidRDefault="005A133E" w:rsidP="008611B5">
      <w:pPr>
        <w:pStyle w:val="a9"/>
      </w:pPr>
      <w:r>
        <w:t>23 октября 2026</w:t>
      </w:r>
    </w:p>
    <w:p w14:paraId="71BD6481" w14:textId="6A00E009" w:rsidRDefault="00FA1D20" w:rsidP="008611B5">
      <w:pPr>
        <w:pStyle w:val="ab"/>
      </w:pPr>
      <w:r>
        <w:t>Заседание Дискуссионного Клуба Онкологов "Возможны панопухолевые маркеры?  Пример мутаций BRAF и гиперэкспрессии HER2"</w:t>
      </w:r>
    </w:p>
    <w:p w14:paraId="09C59104" w14:textId="77777777" w:rsidRDefault="006D05D5" w:rsidP="006D05D5"/>
    <w:p w14:paraId="7B590C82" w14:textId="77777777" w:rsidRDefault="006D05D5" w:rsidP="006D05D5">
      <w:pPr>
        <w:pStyle w:val="ad"/>
      </w:pPr>
      <w:r>
        <w:t>Программа конференции</w:t>
      </w:r>
    </w:p>
    <w:tbl>
      <w:tblPr>
        <w:tblStyle w:val="a6"/>
        <w:tblW w:w="0" w:type="auto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696"/>
        <w:gridCol w:w="8760"/>
      </w:tblGrid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/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Модераторы: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/>
            </w:r>
          </w:p>
        </w:tc>
        <w:tc>
          <w:tcPr>
            <w:tcW w:w="8760" w:type="dxa"/>
          </w:tcPr>
          <w:p w14:paraId="6DA4934B" w14:textId="2CADACF3" w:rsidRDefault="005A133E" w:rsidP="00FA1D20">
            <w:r>
              <w:t>Егоренков Виталий Викторович, д.м.н., заслуженный врач РФ, заместитель директора по медицинской части Санкт-Петербургского клинического научно-практического центра специализированных видов медицинской помощи (онкологический) имени Н.П.Напалкова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/>
            </w:r>
          </w:p>
        </w:tc>
        <w:tc>
          <w:tcPr>
            <w:tcW w:w="8760" w:type="dxa"/>
          </w:tcPr>
          <w:p w14:paraId="6DA4934B" w14:textId="2CADACF3" w:rsidRDefault="005A133E" w:rsidP="00FA1D20">
            <w:r>
              <w:t>Моисеенко Федор Владимирович, д.м.н., заведующий отделением противоопухолевой лекарственной терапии №1 Санкт-Петербургского клинического научно-практического центра специализированных видов медицинской помощи (онкологический) им. Н.П. Напалкова. Научный сотрудник научного отдела инновационных методов терапевтической онкологии и реабилитации ФГБУ «НМИЦ онкологии им. Н.Н. Петрова» Минздрава России. Доцент кафедры онкологии ГБОУ ВПО «Северо-Западный государственный медицинский университет им. И.И. Мечникова» Минздрава РФ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/>
            </w:r>
          </w:p>
        </w:tc>
        <w:tc>
          <w:tcPr>
            <w:tcW w:w="8760" w:type="dxa"/>
          </w:tcPr>
          <w:p w14:paraId="6DA4934B" w14:textId="2CADACF3" w:rsidRDefault="005A133E" w:rsidP="00FA1D20">
            <w:r>
              <w:t>Волков Никита Михайлович, к.м.н. заместитель директора по химиотерапевтическому и радиотерапевтическому лечению Санкт-Петербургского клинического научно-практического центра специализированных видов медицинской помощи (онкологический) им. Н.П. Напалкова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15:30-15:45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Панопухолевые маркеры: возможности и ограничения опухоль-агностического подхода</w:t>
            </w:r>
          </w:p>
          <w:p w14:paraId="6DA4934B" w14:textId="2CADACF3" w:rsidRDefault="005A133E" w:rsidP="00FA1D20">
            <w:r>
              <w:t>Моисеенко Федор Владимирович, д.м.н., заведующий отделением противоопухолевой лекарственной терапии №1 Санкт-Петербургского клинического научно-практического центра специализированных видов медицинской помощи (онкологический) им. Н.П. Напалкова. Научный сотрудник научного отдела инновационных методов терапевтической онкологии и реабилитации ФГБУ «НМИЦ онкологии им. Н.Н. Петрова» Минздрава России. Доцент кафедры онкологии ГБОУ ВПО «Северо-Западный государственный медицинский университет им. И.И. Мечникова» Минздрава РФ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15:45-15:50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Вопросы и обсуждение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15:50-16:05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BRAF при НМРЛ: диагностика и выбор таргетной терапии</w:t>
            </w:r>
          </w:p>
          <w:p w14:paraId="1B497F47" w14:textId="7011E34E" w:rsidRDefault="005A133E" w:rsidP="005A133E">
            <w:pPr>
              <w:pStyle w:val="a7"/>
            </w:pPr>
            <w:r>
              <w:t>Доклад при поддержке Новартис (не входит в НМО)</w:t>
            </w:r>
          </w:p>
          <w:p w14:paraId="6DA4934B" w14:textId="2CADACF3" w:rsidRDefault="005A133E" w:rsidP="00FA1D20">
            <w:r>
              <w:t>Крамчанинов Михаил Михайлович, врач отделения противоопухолевой лекарственной терапии №1 Санкт-Петербургского клинического научно-практического центра специализированных видов медицинской помощи (онкологический) им. Н.П. Напалкова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16:05-16:15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Клинический случа №1</w:t>
            </w:r>
          </w:p>
          <w:p w14:paraId="1B497F47" w14:textId="7011E34E" w:rsidRDefault="005A133E" w:rsidP="005A133E">
            <w:pPr>
              <w:pStyle w:val="a7"/>
            </w:pPr>
            <w:r>
              <w:t>Доклад при поддержке Новартис (не входит в НМО)</w:t>
            </w:r>
          </w:p>
          <w:p w14:paraId="6DA4934B" w14:textId="2CADACF3" w:rsidRDefault="005A133E" w:rsidP="00FA1D20">
            <w:r>
              <w:t>Ступина Анастасия Витальевна- врач-онколог амбулаторно-поликлинического  отделения  Санкт-Петербургского клинического научно-практического центра специализированных видов медицинской помощи (онкологический) имени Н.П.Напалкова.В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16:15-16:30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BRAF при меланоме: адъювантная терапия</w:t>
            </w:r>
          </w:p>
          <w:p w14:paraId="1B497F47" w14:textId="7011E34E" w:rsidRDefault="005A133E" w:rsidP="005A133E">
            <w:pPr>
              <w:pStyle w:val="a7"/>
            </w:pPr>
            <w:r>
              <w:t>Доклад при поддержке Новартис (не входит в НМО)</w:t>
            </w:r>
          </w:p>
          <w:p w14:paraId="6DA4934B" w14:textId="2CADACF3" w:rsidRDefault="005A133E" w:rsidP="00FA1D20">
            <w:r>
              <w:t>Молчанов Максим Сергеевич, заведующий  отделением опухолей костей, кожи и мягких тканей Санкт-Петербургского клинического научно-практического центра специализированных видов медицинской помощи (онкологический) имени Н.П.Напалкова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16:30-16:40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Клинический случай№2</w:t>
            </w:r>
          </w:p>
          <w:p w14:paraId="6DA4934B" w14:textId="2CADACF3" w:rsidRDefault="005A133E" w:rsidP="00FA1D20">
            <w:r>
              <w:t>Никулушкина Светлана Константиновна, врач онколог отделения химиотерапии Санкт-Петербургского клинического научно-практического центра специализированных видов медицинской помощи (онкологический) им. Н.П. Напалкова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16:40-16:45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Вопросы и обсуждение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16:45-17:05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Особенности терапии злокачественных новообразований с  HER2 экспрессией</w:t>
            </w:r>
          </w:p>
          <w:p w14:paraId="1B497F47" w14:textId="7011E34E" w:rsidRDefault="005A133E" w:rsidP="005A133E">
            <w:pPr>
              <w:pStyle w:val="a7"/>
            </w:pPr>
            <w:r>
              <w:t>Доклад при поддержке Астразенека (не входит в НМО)</w:t>
            </w:r>
          </w:p>
          <w:p w14:paraId="6DA4934B" w14:textId="2CADACF3" w:rsidRDefault="005A133E" w:rsidP="00FA1D20">
            <w:r>
              <w:t>Волков Никита Михайлович, к.м.н. заместитель директора по химиотерапевтическому и радиотерапевтическому лечению Санкт-Петербургского клинического научно-практического центра специализированных видов медицинской помощи (онкологический) им. Н.П. Напалкова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17:05-17:20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HER2: гиперэкспрессия, амплификация и мутации — значение для выбора терапии</w:t>
            </w:r>
          </w:p>
          <w:p w14:paraId="6DA4934B" w14:textId="2CADACF3" w:rsidRDefault="005A133E" w:rsidP="00FA1D20">
            <w:r>
              <w:t>Никулушкина Светлана Константиновна, врач онколог отделения химиотерапии Санкт-Петербургского клинического научно-практического центра специализированных видов медицинской помощи (онкологический) им. Н.П. Напалкова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17:20-17:35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Клинический случай №3</w:t>
            </w:r>
          </w:p>
          <w:p w14:paraId="6DA4934B" w14:textId="2CADACF3" w:rsidRDefault="005A133E" w:rsidP="00FA1D20">
            <w:r>
              <w:t>Жабина Альбина Сергеевна, к.м.н., заведующая отделением централизованного разведения химиотерапевтических препаратов Санкт-Петербургского клинического научно-практического центра специализированных видов медицинской помощи (онкологический) имени Н.П. Напалкова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17:35-17:40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Вопросы и обсуждение</w:t>
            </w:r>
          </w:p>
        </w:tc>
      </w:tr>
      <w:tr w14:paraId="5DB38F8B" w14:textId="77777777" w:rsidTr="00650ED9">
        <w:tc>
          <w:tcPr>
            <w:tcW w:w="1696" w:type="dxa"/>
          </w:tcPr>
          <w:p w14:paraId="2241D110" w14:textId="580A8C83" w:rsidRDefault="00B57739" w:rsidP="00751A42">
            <w:pPr>
              <w:jc w:val="right"/>
            </w:pPr>
            <w:r>
              <w:t>17:40-17:50</w:t>
            </w:r>
          </w:p>
        </w:tc>
        <w:tc>
          <w:tcPr>
            <w:tcW w:w="8760" w:type="dxa"/>
          </w:tcPr>
          <w:p w14:paraId="51FE13C6" w14:textId="58117B03" w:rsidRDefault="005A133E" w:rsidP="005A133E">
            <w:pPr>
              <w:rPr>
                <w:b/>
                <w:bCs/>
              </w:rPr>
            </w:pPr>
            <w:r>
              <w:rPr>
                <w:b/>
                <w:bCs/>
              </w:rPr>
              <w:t>Общая дискуссия. Подведение итогов</w:t>
            </w:r>
          </w:p>
        </w:tc>
      </w:tr>
    </w:tbl>
    <w:p w14:paraId="4C96A588" w14:textId="77777777" w:rsidRDefault="00BD4657">
      <w:pPr>
        <w:rPr>
          <w:rFonts w:ascii="Times New Roman" w:hAnsi="Times New Roman"/>
          <w:sz w:val="20"/>
          <w:szCs w:val="20"/>
        </w:rPr>
      </w:pPr>
    </w:p>
    <w:p w14:paraId="4A592AAC" w14:textId="77777777" w:rsidRDefault="00DB20DA">
      <w:pPr>
        <w:rPr>
          <w:rFonts w:ascii="Times New Roman" w:hAnsi="Times New Roman"/>
          <w:sz w:val="20"/>
          <w:szCs w:val="20"/>
        </w:rPr>
      </w:pPr>
    </w:p>
    <w:p w14:paraId="59C6E146" w14:textId="77777777" w:rsidRDefault="004C4C6F">
      <w:pPr>
        <w:rPr>
          <w:b/>
        </w:rPr>
      </w:pPr>
      <w:r>
        <w:br w:type="page"/>
      </w:r>
    </w:p>
    <w:p w14:paraId="6034684B" w14:textId="77777777" w:rsidRDefault="00253A41" w:rsidP="006D05D5">
      <w:pPr>
        <w:pStyle w:val="ad"/>
      </w:pPr>
      <w:r>
        <w:t>Оргкомитет благодарит за оказанную поддержку</w:t>
      </w:r>
    </w:p>
    <w:p w14:paraId="5591E7C7" w14:textId="77777777" w:rsidRDefault="006D05D5" w:rsidP="00CE472C">
      <w:pPr>
        <w:spacing w:line="600" w:lineRule="auto"/>
        <w:jc w:val="center"/>
      </w:pPr>
      <w:r>
        <w:t/>
      </w:r>
    </w:p>
    <w:sectPr w:rsidSect="005A133E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0EB8C" w14:textId="77777777" w:rsidR="00E15827" w:rsidRDefault="00E15827" w:rsidP="008B787A">
      <w:pPr>
        <w:spacing w:after="0" w:line="240" w:lineRule="auto"/>
      </w:pPr>
      <w:r>
        <w:separator/>
      </w:r>
    </w:p>
  </w:endnote>
  <w:endnote w:type="continuationSeparator" w:id="0">
    <w:p w14:paraId="37256BE7" w14:textId="77777777" w:rsidR="00E15827" w:rsidRDefault="00E15827" w:rsidP="008B7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1076CB" w14:textId="77777777" w:rsidRDefault="009807C6">
    <w:pPr>
      <w:pStyle w:val="af1"/>
      <w:tabs>
        <w:tab w:val="clear" w:pos="4677"/>
        <w:tab w:val="clear" w:pos="9355"/>
      </w:tabs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</w:rPr>
      <w:t>2</w:t>
    </w:r>
    <w:r>
      <w:rPr>
        <w:caps/>
        <w:color w:val="4F81BD" w:themeColor="accent1"/>
      </w:rPr>
      <w:fldChar w:fldCharType="end"/>
    </w:r>
  </w:p>
  <w:p w14:paraId="6C000F20" w14:textId="77777777" w:rsidRDefault="009807C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54463" w14:textId="77777777" w:rsidR="00E15827" w:rsidRDefault="00E15827" w:rsidP="008B787A">
      <w:pPr>
        <w:spacing w:after="0" w:line="240" w:lineRule="auto"/>
      </w:pPr>
      <w:r>
        <w:separator/>
      </w:r>
    </w:p>
  </w:footnote>
  <w:footnote w:type="continuationSeparator" w:id="0">
    <w:p w14:paraId="44F95DE2" w14:textId="77777777" w:rsidR="00E15827" w:rsidRDefault="00E15827" w:rsidP="008B78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394DC5"/>
    <w:multiLevelType w:val="hybridMultilevel"/>
    <w:tmpl w:val="8306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7C"/>
    <w:rsid w:val="00023FE1"/>
    <w:rsid w:val="0002412B"/>
    <w:rsid w:val="00024A9E"/>
    <w:rsid w:val="00050E8A"/>
    <w:rsid w:val="00094EFA"/>
    <w:rsid w:val="000B2954"/>
    <w:rsid w:val="000B2DB6"/>
    <w:rsid w:val="000C3BDA"/>
    <w:rsid w:val="000C5299"/>
    <w:rsid w:val="00114E31"/>
    <w:rsid w:val="00146E87"/>
    <w:rsid w:val="001A0DE5"/>
    <w:rsid w:val="001A6322"/>
    <w:rsid w:val="001A6A28"/>
    <w:rsid w:val="001C48ED"/>
    <w:rsid w:val="0020201D"/>
    <w:rsid w:val="00216305"/>
    <w:rsid w:val="002250E3"/>
    <w:rsid w:val="00253A41"/>
    <w:rsid w:val="0027675B"/>
    <w:rsid w:val="00290360"/>
    <w:rsid w:val="002A6C80"/>
    <w:rsid w:val="002F00A6"/>
    <w:rsid w:val="00307835"/>
    <w:rsid w:val="003277B1"/>
    <w:rsid w:val="003B367B"/>
    <w:rsid w:val="003D0EE6"/>
    <w:rsid w:val="003E2147"/>
    <w:rsid w:val="0044145F"/>
    <w:rsid w:val="00471A9E"/>
    <w:rsid w:val="004737FB"/>
    <w:rsid w:val="004C4C6F"/>
    <w:rsid w:val="004D2FB9"/>
    <w:rsid w:val="004E5340"/>
    <w:rsid w:val="00545269"/>
    <w:rsid w:val="00571F97"/>
    <w:rsid w:val="005739DA"/>
    <w:rsid w:val="005810DF"/>
    <w:rsid w:val="005A133E"/>
    <w:rsid w:val="005B2493"/>
    <w:rsid w:val="005D5022"/>
    <w:rsid w:val="006042EB"/>
    <w:rsid w:val="00650ED9"/>
    <w:rsid w:val="00692C88"/>
    <w:rsid w:val="006D05D5"/>
    <w:rsid w:val="006D39D3"/>
    <w:rsid w:val="006E79BB"/>
    <w:rsid w:val="006F1CE9"/>
    <w:rsid w:val="007311E5"/>
    <w:rsid w:val="00734588"/>
    <w:rsid w:val="007410EB"/>
    <w:rsid w:val="00751A42"/>
    <w:rsid w:val="007762A6"/>
    <w:rsid w:val="007845D2"/>
    <w:rsid w:val="007D7F1F"/>
    <w:rsid w:val="007E3FAE"/>
    <w:rsid w:val="0080322F"/>
    <w:rsid w:val="0081777E"/>
    <w:rsid w:val="0082618B"/>
    <w:rsid w:val="008367E9"/>
    <w:rsid w:val="008551F0"/>
    <w:rsid w:val="008611B5"/>
    <w:rsid w:val="00862E5C"/>
    <w:rsid w:val="00886152"/>
    <w:rsid w:val="008965C6"/>
    <w:rsid w:val="008B787A"/>
    <w:rsid w:val="00900FBB"/>
    <w:rsid w:val="009260BC"/>
    <w:rsid w:val="00935CC3"/>
    <w:rsid w:val="0095680E"/>
    <w:rsid w:val="00970DFF"/>
    <w:rsid w:val="0097648A"/>
    <w:rsid w:val="009807C6"/>
    <w:rsid w:val="009A3627"/>
    <w:rsid w:val="009A39F2"/>
    <w:rsid w:val="009A3C28"/>
    <w:rsid w:val="009D1EF3"/>
    <w:rsid w:val="009E0912"/>
    <w:rsid w:val="00A0117C"/>
    <w:rsid w:val="00A16AC8"/>
    <w:rsid w:val="00A52EAB"/>
    <w:rsid w:val="00A827F7"/>
    <w:rsid w:val="00AA01FE"/>
    <w:rsid w:val="00AB18EB"/>
    <w:rsid w:val="00AB395A"/>
    <w:rsid w:val="00AB78F2"/>
    <w:rsid w:val="00AD3A1E"/>
    <w:rsid w:val="00AE6396"/>
    <w:rsid w:val="00AF7D6E"/>
    <w:rsid w:val="00B07266"/>
    <w:rsid w:val="00B17F38"/>
    <w:rsid w:val="00B47A8B"/>
    <w:rsid w:val="00B57739"/>
    <w:rsid w:val="00B84EBC"/>
    <w:rsid w:val="00B87228"/>
    <w:rsid w:val="00B948AA"/>
    <w:rsid w:val="00BA107C"/>
    <w:rsid w:val="00BA5B34"/>
    <w:rsid w:val="00BB2AE4"/>
    <w:rsid w:val="00BB2F8C"/>
    <w:rsid w:val="00BD1333"/>
    <w:rsid w:val="00BD4657"/>
    <w:rsid w:val="00BE047A"/>
    <w:rsid w:val="00C17814"/>
    <w:rsid w:val="00C21F72"/>
    <w:rsid w:val="00C46F47"/>
    <w:rsid w:val="00C61853"/>
    <w:rsid w:val="00C73091"/>
    <w:rsid w:val="00C81E95"/>
    <w:rsid w:val="00C8315F"/>
    <w:rsid w:val="00C83746"/>
    <w:rsid w:val="00CB4016"/>
    <w:rsid w:val="00CB44A1"/>
    <w:rsid w:val="00CD59A5"/>
    <w:rsid w:val="00CE472C"/>
    <w:rsid w:val="00D003A0"/>
    <w:rsid w:val="00D34FDF"/>
    <w:rsid w:val="00D46617"/>
    <w:rsid w:val="00D56552"/>
    <w:rsid w:val="00DA5FFC"/>
    <w:rsid w:val="00DB20DA"/>
    <w:rsid w:val="00DD46FC"/>
    <w:rsid w:val="00DE2FF7"/>
    <w:rsid w:val="00DF70E2"/>
    <w:rsid w:val="00E15827"/>
    <w:rsid w:val="00E35285"/>
    <w:rsid w:val="00EA24E6"/>
    <w:rsid w:val="00EB3C56"/>
    <w:rsid w:val="00EC20B2"/>
    <w:rsid w:val="00EC2AAB"/>
    <w:rsid w:val="00ED4E25"/>
    <w:rsid w:val="00F476BF"/>
    <w:rsid w:val="00F51164"/>
    <w:rsid w:val="00F70138"/>
    <w:rsid w:val="00F8481E"/>
    <w:rsid w:val="00F860C9"/>
    <w:rsid w:val="00FA1D20"/>
    <w:rsid w:val="00FA661B"/>
    <w:rsid w:val="00FB0036"/>
    <w:rsid w:val="00FB1071"/>
    <w:rsid w:val="00FB46F1"/>
    <w:rsid w:val="00FE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8C350"/>
  <w15:docId w15:val="{2683942E-E87B-4179-84E7-B12AA1F0A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33E"/>
    <w:rPr>
      <w:rFonts w:ascii="Calibri" w:eastAsia="Calibri" w:hAnsi="Calibri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117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rsid w:val="00BD4657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6">
    <w:name w:val="Table Grid"/>
    <w:basedOn w:val="a1"/>
    <w:uiPriority w:val="59"/>
    <w:rsid w:val="005A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Описание лекции"/>
    <w:basedOn w:val="a"/>
    <w:link w:val="a8"/>
    <w:qFormat/>
    <w:rsid w:val="005A133E"/>
    <w:pPr>
      <w:spacing w:before="120" w:after="120" w:line="240" w:lineRule="auto"/>
    </w:pPr>
    <w:rPr>
      <w:sz w:val="20"/>
      <w:lang w:val="en-US"/>
    </w:rPr>
  </w:style>
  <w:style w:type="paragraph" w:customStyle="1" w:styleId="a9">
    <w:name w:val="Дата мероприятия"/>
    <w:basedOn w:val="a"/>
    <w:link w:val="aa"/>
    <w:qFormat/>
    <w:rsid w:val="008611B5"/>
    <w:pPr>
      <w:jc w:val="center"/>
    </w:pPr>
    <w:rPr>
      <w:b/>
      <w:lang w:val="en-US"/>
    </w:rPr>
  </w:style>
  <w:style w:type="character" w:customStyle="1" w:styleId="a8">
    <w:name w:val="Описание лекции Знак"/>
    <w:basedOn w:val="a0"/>
    <w:link w:val="a7"/>
    <w:rsid w:val="005A133E"/>
    <w:rPr>
      <w:rFonts w:ascii="Calibri" w:eastAsia="Calibri" w:hAnsi="Calibri" w:cs="Times New Roman"/>
      <w:sz w:val="20"/>
      <w:lang w:val="en-US"/>
    </w:rPr>
  </w:style>
  <w:style w:type="paragraph" w:customStyle="1" w:styleId="ab">
    <w:name w:val="Название мероприятия"/>
    <w:basedOn w:val="a"/>
    <w:link w:val="ac"/>
    <w:qFormat/>
    <w:rsid w:val="008611B5"/>
    <w:pPr>
      <w:spacing w:after="0"/>
      <w:jc w:val="center"/>
    </w:pPr>
    <w:rPr>
      <w:rFonts w:ascii="Times New Roman" w:hAnsi="Times New Roman"/>
      <w:b/>
      <w:sz w:val="28"/>
      <w:szCs w:val="24"/>
      <w:u w:val="single"/>
      <w:lang w:val="en-US"/>
    </w:rPr>
  </w:style>
  <w:style w:type="character" w:customStyle="1" w:styleId="aa">
    <w:name w:val="Дата мероприятия Знак"/>
    <w:basedOn w:val="a0"/>
    <w:link w:val="a9"/>
    <w:rsid w:val="008611B5"/>
    <w:rPr>
      <w:rFonts w:ascii="Calibri" w:eastAsia="Calibri" w:hAnsi="Calibri" w:cs="Times New Roman"/>
      <w:b/>
      <w:sz w:val="24"/>
      <w:lang w:val="en-US"/>
    </w:rPr>
  </w:style>
  <w:style w:type="character" w:customStyle="1" w:styleId="ac">
    <w:name w:val="Название мероприятия Знак"/>
    <w:basedOn w:val="a0"/>
    <w:link w:val="ab"/>
    <w:rsid w:val="008611B5"/>
    <w:rPr>
      <w:rFonts w:ascii="Times New Roman" w:eastAsia="Calibri" w:hAnsi="Times New Roman" w:cs="Times New Roman"/>
      <w:b/>
      <w:sz w:val="28"/>
      <w:szCs w:val="24"/>
      <w:u w:val="single"/>
      <w:lang w:val="en-US"/>
    </w:rPr>
  </w:style>
  <w:style w:type="paragraph" w:customStyle="1" w:styleId="ad">
    <w:name w:val="Заголовок программы"/>
    <w:basedOn w:val="a"/>
    <w:link w:val="ae"/>
    <w:qFormat/>
    <w:rsid w:val="006D05D5"/>
    <w:pPr>
      <w:jc w:val="center"/>
    </w:pPr>
    <w:rPr>
      <w:b/>
    </w:rPr>
  </w:style>
  <w:style w:type="character" w:customStyle="1" w:styleId="ae">
    <w:name w:val="Заголовок программы Знак"/>
    <w:basedOn w:val="a0"/>
    <w:link w:val="ad"/>
    <w:rsid w:val="006D05D5"/>
    <w:rPr>
      <w:rFonts w:ascii="Calibri" w:eastAsia="Calibri" w:hAnsi="Calibri" w:cs="Times New Roman"/>
      <w:b/>
      <w:sz w:val="24"/>
    </w:rPr>
  </w:style>
  <w:style w:type="paragraph" w:styleId="af">
    <w:name w:val="header"/>
    <w:basedOn w:val="a"/>
    <w:link w:val="af0"/>
    <w:uiPriority w:val="99"/>
    <w:unhideWhenUsed/>
    <w:rsid w:val="008B7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B787A"/>
    <w:rPr>
      <w:rFonts w:ascii="Calibri" w:eastAsia="Calibri" w:hAnsi="Calibri" w:cs="Times New Roman"/>
      <w:sz w:val="24"/>
    </w:rPr>
  </w:style>
  <w:style w:type="paragraph" w:styleId="af1">
    <w:name w:val="footer"/>
    <w:basedOn w:val="a"/>
    <w:link w:val="af2"/>
    <w:uiPriority w:val="99"/>
    <w:unhideWhenUsed/>
    <w:rsid w:val="008B7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B787A"/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9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DEXP1;OpenTBS 1.12.1</dc:creator>
  <cp:lastModifiedBy>m510728</cp:lastModifiedBy>
  <cp:revision>110</cp:revision>
  <dcterms:created xsi:type="dcterms:W3CDTF">2017-03-26T14:04:00Z</dcterms:created>
  <dcterms:modified xsi:type="dcterms:W3CDTF">2021-11-22T12:37:00Z</dcterms:modified>
</cp:coreProperties>
</file>