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26 февраля 2021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 «Инновации в лечении немелкоклеточного рака легкого в 2020 году»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11:30-12:00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12:00-12:30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«10 прорывов в таргетной терапии в 2020 году»</w:t>
            </w:r>
          </w:p>
          <w:p w14:paraId="6DA4934B" w14:textId="2CADACF3" w:rsidRDefault="005A133E" w:rsidP="00FA1D20">
            <w:r>
              <w:t>Профессор Тони Мок (Гонконг, Китай)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12:30-12:45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ответ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12:45-13:05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«Достижения в иммунотерапии НМРЛ»</w:t>
            </w:r>
          </w:p>
          <w:p w14:paraId="6DA4934B" w14:textId="2CADACF3" w:rsidRDefault="005A133E" w:rsidP="00FA1D20">
            <w:r>
              <w:t>д.м.н. Моисеенко Федор Владимирович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ответы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Завершение трансляции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4837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143000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36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